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9" w:rsidRDefault="003E67B9" w:rsidP="003E67B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B9" w:rsidRPr="007B3DED" w:rsidRDefault="003E67B9" w:rsidP="003E67B9">
      <w:pPr>
        <w:jc w:val="center"/>
        <w:rPr>
          <w:color w:val="000000"/>
          <w:spacing w:val="-3"/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3E67B9" w:rsidRPr="002D4055" w:rsidRDefault="003E67B9" w:rsidP="003E67B9">
      <w:pPr>
        <w:shd w:val="clear" w:color="auto" w:fill="FFFFFF"/>
        <w:jc w:val="center"/>
        <w:rPr>
          <w:sz w:val="32"/>
          <w:szCs w:val="32"/>
        </w:rPr>
      </w:pPr>
      <w:proofErr w:type="spellStart"/>
      <w:r>
        <w:rPr>
          <w:color w:val="000000"/>
          <w:spacing w:val="-3"/>
          <w:sz w:val="32"/>
          <w:szCs w:val="32"/>
        </w:rPr>
        <w:t>Киселе</w:t>
      </w:r>
      <w:r w:rsidRPr="002D4055">
        <w:rPr>
          <w:color w:val="000000"/>
          <w:spacing w:val="-3"/>
          <w:sz w:val="32"/>
          <w:szCs w:val="32"/>
        </w:rPr>
        <w:t>вск</w:t>
      </w:r>
      <w:r>
        <w:rPr>
          <w:color w:val="000000"/>
          <w:spacing w:val="-3"/>
          <w:sz w:val="32"/>
          <w:szCs w:val="32"/>
        </w:rPr>
        <w:t>ого</w:t>
      </w:r>
      <w:proofErr w:type="spellEnd"/>
      <w:r w:rsidRPr="002D4055">
        <w:rPr>
          <w:color w:val="000000"/>
          <w:spacing w:val="-3"/>
          <w:sz w:val="32"/>
          <w:szCs w:val="32"/>
        </w:rPr>
        <w:t xml:space="preserve"> городско</w:t>
      </w:r>
      <w:r>
        <w:rPr>
          <w:color w:val="000000"/>
          <w:spacing w:val="-3"/>
          <w:sz w:val="32"/>
          <w:szCs w:val="32"/>
        </w:rPr>
        <w:t>го округа</w:t>
      </w:r>
    </w:p>
    <w:p w:rsidR="003E67B9" w:rsidRDefault="003E67B9" w:rsidP="003E67B9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3E67B9" w:rsidRPr="002D4055" w:rsidRDefault="003E67B9" w:rsidP="003E67B9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3E67B9" w:rsidRPr="007B3DED" w:rsidRDefault="003E67B9" w:rsidP="003E67B9">
      <w:pPr>
        <w:jc w:val="both"/>
      </w:pPr>
    </w:p>
    <w:p w:rsidR="003E67B9" w:rsidRPr="009D7C82" w:rsidRDefault="003E67B9" w:rsidP="003E67B9">
      <w:pPr>
        <w:jc w:val="both"/>
      </w:pPr>
      <w:r w:rsidRPr="002D4055">
        <w:t>№</w:t>
      </w:r>
      <w:r>
        <w:t xml:space="preserve"> </w:t>
      </w:r>
      <w:r w:rsidR="000C27C1">
        <w:t>14</w:t>
      </w:r>
      <w:r w:rsidRPr="00BC6C7E">
        <w:t xml:space="preserve">- </w:t>
      </w:r>
      <w:proofErr w:type="spellStart"/>
      <w:r>
        <w:t>н</w:t>
      </w:r>
      <w:proofErr w:type="spellEnd"/>
    </w:p>
    <w:p w:rsidR="003E67B9" w:rsidRDefault="003E67B9" w:rsidP="003E67B9">
      <w:pPr>
        <w:jc w:val="both"/>
      </w:pPr>
      <w:r w:rsidRPr="002D4055">
        <w:t>«</w:t>
      </w:r>
      <w:r>
        <w:t xml:space="preserve"> 24 »  апреля  </w:t>
      </w:r>
      <w:r w:rsidRPr="002D4055">
        <w:t>20</w:t>
      </w:r>
      <w:r>
        <w:t>14</w:t>
      </w:r>
      <w:r w:rsidRPr="002D4055">
        <w:t xml:space="preserve"> г.</w:t>
      </w:r>
    </w:p>
    <w:p w:rsidR="00AF408F" w:rsidRPr="008B2AE1" w:rsidRDefault="00AF408F" w:rsidP="00AF40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0393" w:rsidRDefault="00AF408F" w:rsidP="00AF4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67B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3E67B9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3E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7B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E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93" w:rsidRDefault="00AF408F" w:rsidP="00AF4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67B9">
        <w:rPr>
          <w:rFonts w:ascii="Times New Roman" w:hAnsi="Times New Roman" w:cs="Times New Roman"/>
          <w:sz w:val="24"/>
          <w:szCs w:val="24"/>
        </w:rPr>
        <w:t>Совета народных депутатов от 26.05.2011 г. №35-н</w:t>
      </w:r>
      <w:r w:rsidR="00E40393">
        <w:rPr>
          <w:rFonts w:ascii="Times New Roman" w:hAnsi="Times New Roman" w:cs="Times New Roman"/>
          <w:sz w:val="24"/>
          <w:szCs w:val="24"/>
        </w:rPr>
        <w:t xml:space="preserve"> </w:t>
      </w:r>
      <w:r w:rsidRPr="003E67B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E40393" w:rsidRDefault="00AF408F" w:rsidP="00AF4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67B9">
        <w:rPr>
          <w:rFonts w:ascii="Times New Roman" w:hAnsi="Times New Roman" w:cs="Times New Roman"/>
          <w:sz w:val="24"/>
          <w:szCs w:val="24"/>
        </w:rPr>
        <w:t>Положения об оплате труда муниципальных</w:t>
      </w:r>
      <w:r w:rsidR="00E40393">
        <w:rPr>
          <w:rFonts w:ascii="Times New Roman" w:hAnsi="Times New Roman" w:cs="Times New Roman"/>
          <w:sz w:val="24"/>
          <w:szCs w:val="24"/>
        </w:rPr>
        <w:t xml:space="preserve"> </w:t>
      </w:r>
      <w:r w:rsidRPr="003E67B9">
        <w:rPr>
          <w:rFonts w:ascii="Times New Roman" w:hAnsi="Times New Roman" w:cs="Times New Roman"/>
          <w:sz w:val="24"/>
          <w:szCs w:val="24"/>
        </w:rPr>
        <w:t xml:space="preserve">служащих, лиц, </w:t>
      </w:r>
    </w:p>
    <w:p w:rsidR="00E40393" w:rsidRDefault="00AF408F" w:rsidP="00AF4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67B9">
        <w:rPr>
          <w:rFonts w:ascii="Times New Roman" w:hAnsi="Times New Roman" w:cs="Times New Roman"/>
          <w:sz w:val="24"/>
          <w:szCs w:val="24"/>
        </w:rPr>
        <w:t xml:space="preserve">осуществляющих техническое обеспечение деятельности органов </w:t>
      </w:r>
    </w:p>
    <w:p w:rsidR="00E40393" w:rsidRDefault="00AF408F" w:rsidP="00AF4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67B9">
        <w:rPr>
          <w:rFonts w:ascii="Times New Roman" w:hAnsi="Times New Roman" w:cs="Times New Roman"/>
          <w:sz w:val="24"/>
          <w:szCs w:val="24"/>
        </w:rPr>
        <w:t xml:space="preserve">местного самоуправления, и лиц, занимающих должности, не </w:t>
      </w:r>
    </w:p>
    <w:p w:rsidR="00E40393" w:rsidRDefault="00AF408F" w:rsidP="00AF4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E67B9">
        <w:rPr>
          <w:rFonts w:ascii="Times New Roman" w:hAnsi="Times New Roman" w:cs="Times New Roman"/>
          <w:sz w:val="24"/>
          <w:szCs w:val="24"/>
        </w:rPr>
        <w:t>отнесенные к должностям муниципальной службы</w:t>
      </w:r>
      <w:r w:rsidR="00D534A4">
        <w:rPr>
          <w:rFonts w:ascii="Times New Roman" w:hAnsi="Times New Roman" w:cs="Times New Roman"/>
          <w:sz w:val="24"/>
          <w:szCs w:val="24"/>
        </w:rPr>
        <w:t xml:space="preserve"> </w:t>
      </w:r>
      <w:r w:rsidRPr="003E67B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End"/>
    </w:p>
    <w:p w:rsidR="00E40393" w:rsidRDefault="00AF408F" w:rsidP="00AF40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67B9">
        <w:rPr>
          <w:rFonts w:ascii="Times New Roman" w:hAnsi="Times New Roman" w:cs="Times New Roman"/>
          <w:sz w:val="24"/>
          <w:szCs w:val="24"/>
        </w:rPr>
        <w:t xml:space="preserve">должностям лиц, осуществляющих техническое обеспечение </w:t>
      </w:r>
    </w:p>
    <w:p w:rsidR="00AF408F" w:rsidRPr="003E67B9" w:rsidRDefault="00AF408F" w:rsidP="008B2A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E67B9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proofErr w:type="spellStart"/>
      <w:r w:rsidRPr="003E67B9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3E67B9"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</w:p>
    <w:p w:rsidR="008B2AE1" w:rsidRPr="003E67B9" w:rsidRDefault="008B2AE1" w:rsidP="008B2A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08F" w:rsidRPr="003E67B9" w:rsidRDefault="00AF408F" w:rsidP="00AF40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408F" w:rsidRPr="003E67B9" w:rsidRDefault="00AF408F" w:rsidP="00AF40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B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="00E40393">
        <w:rPr>
          <w:rFonts w:ascii="Times New Roman" w:hAnsi="Times New Roman" w:cs="Times New Roman"/>
          <w:sz w:val="24"/>
          <w:szCs w:val="24"/>
        </w:rPr>
        <w:t>№</w:t>
      </w:r>
      <w:r w:rsidRPr="003E67B9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02.03.2007 </w:t>
      </w:r>
      <w:r w:rsidR="00E40393">
        <w:rPr>
          <w:rFonts w:ascii="Times New Roman" w:hAnsi="Times New Roman" w:cs="Times New Roman"/>
          <w:sz w:val="24"/>
          <w:szCs w:val="24"/>
        </w:rPr>
        <w:t>№</w:t>
      </w:r>
      <w:r w:rsidRPr="003E67B9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Федерации», Законом Кемеровской области от 30.06.2007 </w:t>
      </w:r>
      <w:r w:rsidR="00E40393">
        <w:rPr>
          <w:rFonts w:ascii="Times New Roman" w:hAnsi="Times New Roman" w:cs="Times New Roman"/>
          <w:sz w:val="24"/>
          <w:szCs w:val="24"/>
        </w:rPr>
        <w:t>№</w:t>
      </w:r>
      <w:r w:rsidRPr="003E67B9">
        <w:rPr>
          <w:rFonts w:ascii="Times New Roman" w:hAnsi="Times New Roman" w:cs="Times New Roman"/>
          <w:sz w:val="24"/>
          <w:szCs w:val="24"/>
        </w:rPr>
        <w:t xml:space="preserve"> 103-ОЗ «О некоторых вопросах прохождения муниципальной службы», Уставом муниципального образования «</w:t>
      </w:r>
      <w:proofErr w:type="spellStart"/>
      <w:r w:rsidRPr="003E67B9">
        <w:rPr>
          <w:rFonts w:ascii="Times New Roman" w:hAnsi="Times New Roman" w:cs="Times New Roman"/>
          <w:sz w:val="24"/>
          <w:szCs w:val="24"/>
        </w:rPr>
        <w:t>Киселевский</w:t>
      </w:r>
      <w:proofErr w:type="spellEnd"/>
      <w:r w:rsidRPr="003E67B9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E40393">
        <w:rPr>
          <w:rFonts w:ascii="Times New Roman" w:hAnsi="Times New Roman" w:cs="Times New Roman"/>
          <w:sz w:val="24"/>
          <w:szCs w:val="24"/>
        </w:rPr>
        <w:t>,</w:t>
      </w:r>
      <w:r w:rsidRPr="003E67B9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="008A5AC0" w:rsidRPr="003E67B9">
        <w:rPr>
          <w:rFonts w:ascii="Times New Roman" w:hAnsi="Times New Roman" w:cs="Times New Roman"/>
          <w:sz w:val="24"/>
          <w:szCs w:val="24"/>
        </w:rPr>
        <w:t xml:space="preserve"> Киселевского городского округа</w:t>
      </w:r>
      <w:proofErr w:type="gramEnd"/>
    </w:p>
    <w:p w:rsidR="008B2AE1" w:rsidRPr="003E67B9" w:rsidRDefault="008B2AE1" w:rsidP="00AF408F">
      <w:pPr>
        <w:jc w:val="both"/>
      </w:pPr>
    </w:p>
    <w:p w:rsidR="00AF408F" w:rsidRPr="003E67B9" w:rsidRDefault="00AF408F" w:rsidP="00AF4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B9">
        <w:rPr>
          <w:rFonts w:ascii="Times New Roman" w:hAnsi="Times New Roman" w:cs="Times New Roman"/>
          <w:sz w:val="24"/>
          <w:szCs w:val="24"/>
        </w:rPr>
        <w:t>РЕШИЛ:</w:t>
      </w:r>
    </w:p>
    <w:p w:rsidR="00AF408F" w:rsidRPr="003E67B9" w:rsidRDefault="00AF408F" w:rsidP="00AF408F"/>
    <w:p w:rsidR="00AF408F" w:rsidRPr="003E67B9" w:rsidRDefault="00AF408F" w:rsidP="00AF40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B9">
        <w:rPr>
          <w:rFonts w:ascii="Times New Roman" w:hAnsi="Times New Roman" w:cs="Times New Roman"/>
          <w:sz w:val="24"/>
          <w:szCs w:val="24"/>
        </w:rPr>
        <w:t xml:space="preserve">1. Внести в Положение «Об оплате труда муниципальных служащих, лиц, осуществляющих техническое обеспечение деятельности органов местного самоуправления, и лиц, занимающих </w:t>
      </w:r>
      <w:proofErr w:type="gramStart"/>
      <w:r w:rsidRPr="003E67B9">
        <w:rPr>
          <w:rFonts w:ascii="Times New Roman" w:hAnsi="Times New Roman" w:cs="Times New Roman"/>
          <w:sz w:val="24"/>
          <w:szCs w:val="24"/>
        </w:rPr>
        <w:t>должности, не отнесенные к должностям муниципальной службы и должностям лиц, осуществляющих техническое обеспечение деятельности органов местного самоуправления Киселевского городского округа», утвержденное решением Киселевского городского Совета народных депутатов от 26.05.2011 №35-н (в ред.</w:t>
      </w:r>
      <w:r w:rsidR="00E40393">
        <w:rPr>
          <w:rFonts w:ascii="Times New Roman" w:hAnsi="Times New Roman" w:cs="Times New Roman"/>
          <w:sz w:val="24"/>
          <w:szCs w:val="24"/>
        </w:rPr>
        <w:t xml:space="preserve"> </w:t>
      </w:r>
      <w:r w:rsidRPr="003E67B9">
        <w:rPr>
          <w:rFonts w:ascii="Times New Roman" w:hAnsi="Times New Roman" w:cs="Times New Roman"/>
          <w:sz w:val="24"/>
          <w:szCs w:val="24"/>
        </w:rPr>
        <w:t xml:space="preserve">решений </w:t>
      </w:r>
      <w:proofErr w:type="spellStart"/>
      <w:r w:rsidRPr="003E67B9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3E67B9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01.08.2011 №53-н, от 30.09.2011 №55-н, от 26.01.2012 №1-н, от 28.02.2012 №14-н, от 27.12.2012 №82-н, от 28.02.2013 №11-н, от 18.12.2013 №92-н), следующие</w:t>
      </w:r>
      <w:proofErr w:type="gramEnd"/>
      <w:r w:rsidRPr="003E67B9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AF408F" w:rsidRPr="003E67B9" w:rsidRDefault="00AF408F" w:rsidP="00AF408F">
      <w:pPr>
        <w:pStyle w:val="a5"/>
        <w:ind w:left="0" w:firstLine="360"/>
        <w:jc w:val="both"/>
      </w:pPr>
      <w:r w:rsidRPr="003E67B9">
        <w:tab/>
        <w:t>1.1. Приложение №2 изложить в новой редакции со</w:t>
      </w:r>
      <w:r w:rsidR="008B2AE1" w:rsidRPr="003E67B9">
        <w:t>гласно приложению к настоящему р</w:t>
      </w:r>
      <w:r w:rsidRPr="003E67B9">
        <w:t>ешению.</w:t>
      </w:r>
    </w:p>
    <w:p w:rsidR="00AF408F" w:rsidRPr="003E67B9" w:rsidRDefault="00C87A7F" w:rsidP="00AF408F">
      <w:pPr>
        <w:pStyle w:val="a5"/>
        <w:ind w:left="0" w:firstLine="709"/>
        <w:jc w:val="both"/>
      </w:pPr>
      <w:r w:rsidRPr="003E67B9">
        <w:t>2</w:t>
      </w:r>
      <w:r w:rsidR="00AF408F" w:rsidRPr="003E67B9">
        <w:t xml:space="preserve">. </w:t>
      </w:r>
      <w:proofErr w:type="gramStart"/>
      <w:r w:rsidR="00AF408F" w:rsidRPr="003E67B9">
        <w:t>Контроль за</w:t>
      </w:r>
      <w:proofErr w:type="gramEnd"/>
      <w:r w:rsidR="00AF408F" w:rsidRPr="003E67B9">
        <w:t xml:space="preserve"> исполнением настоящего решения возложить на председателя комитета  Совета народных депутатов </w:t>
      </w:r>
      <w:r w:rsidR="008A5AC0" w:rsidRPr="003E67B9">
        <w:t xml:space="preserve">Киселевского городского округа </w:t>
      </w:r>
      <w:r w:rsidR="00AF408F" w:rsidRPr="003E67B9">
        <w:t>по развитию местного самоуправления и правопорядку С.М. Герасимова.</w:t>
      </w:r>
    </w:p>
    <w:p w:rsidR="008B2AE1" w:rsidRPr="003E67B9" w:rsidRDefault="008B2AE1" w:rsidP="00E40393">
      <w:pPr>
        <w:jc w:val="both"/>
      </w:pPr>
    </w:p>
    <w:p w:rsidR="00AF408F" w:rsidRPr="003E67B9" w:rsidRDefault="00AF408F" w:rsidP="00AF408F">
      <w:pPr>
        <w:jc w:val="both"/>
      </w:pPr>
      <w:r w:rsidRPr="003E67B9">
        <w:t>Глава Киселевского</w:t>
      </w:r>
    </w:p>
    <w:p w:rsidR="00AF408F" w:rsidRPr="003E67B9" w:rsidRDefault="00AF408F" w:rsidP="00AF408F">
      <w:pPr>
        <w:jc w:val="both"/>
      </w:pPr>
      <w:r w:rsidRPr="003E67B9">
        <w:t xml:space="preserve">городского округа                                                         </w:t>
      </w:r>
      <w:r w:rsidR="00E40393">
        <w:t xml:space="preserve">                                                    </w:t>
      </w:r>
      <w:r w:rsidRPr="003E67B9">
        <w:t xml:space="preserve"> С.С.Лаврентьев</w:t>
      </w:r>
    </w:p>
    <w:p w:rsidR="00AF408F" w:rsidRPr="003E67B9" w:rsidRDefault="00AF408F" w:rsidP="00AF408F">
      <w:pPr>
        <w:jc w:val="both"/>
      </w:pPr>
    </w:p>
    <w:p w:rsidR="008B2AE1" w:rsidRPr="003E67B9" w:rsidRDefault="008B2AE1" w:rsidP="00AF408F">
      <w:pPr>
        <w:jc w:val="both"/>
      </w:pPr>
    </w:p>
    <w:p w:rsidR="008A5AC0" w:rsidRPr="003E67B9" w:rsidRDefault="00AF408F" w:rsidP="00AF408F">
      <w:pPr>
        <w:jc w:val="both"/>
      </w:pPr>
      <w:r w:rsidRPr="003E67B9">
        <w:t xml:space="preserve">Председатель Совета народных депутатов                       </w:t>
      </w:r>
    </w:p>
    <w:p w:rsidR="008B2AE1" w:rsidRPr="003E67B9" w:rsidRDefault="008A5AC0" w:rsidP="00E40393">
      <w:pPr>
        <w:jc w:val="both"/>
      </w:pPr>
      <w:proofErr w:type="spellStart"/>
      <w:r w:rsidRPr="003E67B9">
        <w:t>Киселевского</w:t>
      </w:r>
      <w:proofErr w:type="spellEnd"/>
      <w:r w:rsidRPr="003E67B9">
        <w:t xml:space="preserve"> городского округа                             </w:t>
      </w:r>
      <w:r w:rsidR="00AF408F" w:rsidRPr="003E67B9">
        <w:t xml:space="preserve">   </w:t>
      </w:r>
      <w:r w:rsidR="00E40393">
        <w:t xml:space="preserve">                                                   </w:t>
      </w:r>
      <w:r w:rsidR="00AF408F" w:rsidRPr="003E67B9">
        <w:t xml:space="preserve">  В.Б. </w:t>
      </w:r>
      <w:proofErr w:type="spellStart"/>
      <w:r w:rsidR="00AF408F" w:rsidRPr="003E67B9">
        <w:t>Игуменшев</w:t>
      </w:r>
      <w:proofErr w:type="spellEnd"/>
    </w:p>
    <w:p w:rsidR="00D5690B" w:rsidRPr="003E67B9" w:rsidRDefault="00D5690B" w:rsidP="008B2AE1">
      <w:pPr>
        <w:tabs>
          <w:tab w:val="right" w:pos="9355"/>
        </w:tabs>
        <w:ind w:left="708"/>
        <w:jc w:val="right"/>
      </w:pPr>
      <w:r w:rsidRPr="003E67B9">
        <w:lastRenderedPageBreak/>
        <w:t xml:space="preserve">Приложение </w:t>
      </w:r>
    </w:p>
    <w:p w:rsidR="00D5690B" w:rsidRDefault="00D5690B" w:rsidP="008B2AE1">
      <w:pPr>
        <w:tabs>
          <w:tab w:val="right" w:pos="9355"/>
        </w:tabs>
        <w:ind w:left="708"/>
        <w:jc w:val="right"/>
      </w:pPr>
      <w:r w:rsidRPr="003E67B9">
        <w:t>к решению Совета народных депутатов</w:t>
      </w:r>
    </w:p>
    <w:p w:rsidR="000C27C1" w:rsidRPr="003E67B9" w:rsidRDefault="000C27C1" w:rsidP="008B2AE1">
      <w:pPr>
        <w:tabs>
          <w:tab w:val="right" w:pos="9355"/>
        </w:tabs>
        <w:ind w:left="708"/>
        <w:jc w:val="right"/>
      </w:pPr>
      <w:proofErr w:type="spellStart"/>
      <w:r>
        <w:t>Киселевского</w:t>
      </w:r>
      <w:proofErr w:type="spellEnd"/>
      <w:r>
        <w:t xml:space="preserve"> городского округа</w:t>
      </w:r>
    </w:p>
    <w:p w:rsidR="00D5690B" w:rsidRPr="003E67B9" w:rsidRDefault="00D5690B" w:rsidP="008B2AE1">
      <w:pPr>
        <w:tabs>
          <w:tab w:val="right" w:pos="9355"/>
        </w:tabs>
        <w:ind w:left="708"/>
        <w:jc w:val="right"/>
      </w:pPr>
      <w:r w:rsidRPr="003E67B9">
        <w:t>от «</w:t>
      </w:r>
      <w:r w:rsidR="000C27C1">
        <w:t>24</w:t>
      </w:r>
      <w:r w:rsidRPr="003E67B9">
        <w:t>»</w:t>
      </w:r>
      <w:r w:rsidR="000C27C1">
        <w:t xml:space="preserve"> апреля </w:t>
      </w:r>
      <w:r w:rsidRPr="003E67B9">
        <w:t>2014 г. №</w:t>
      </w:r>
      <w:r w:rsidR="000C27C1">
        <w:t>14-н</w:t>
      </w:r>
    </w:p>
    <w:p w:rsidR="00D5690B" w:rsidRPr="003E67B9" w:rsidRDefault="00D5690B" w:rsidP="008B2AE1">
      <w:pPr>
        <w:tabs>
          <w:tab w:val="right" w:pos="9355"/>
        </w:tabs>
        <w:ind w:left="708"/>
        <w:jc w:val="right"/>
      </w:pPr>
    </w:p>
    <w:p w:rsidR="00D5690B" w:rsidRPr="003E67B9" w:rsidRDefault="00D5690B" w:rsidP="008B2AE1">
      <w:pPr>
        <w:tabs>
          <w:tab w:val="right" w:pos="9355"/>
        </w:tabs>
        <w:ind w:left="708"/>
        <w:jc w:val="right"/>
      </w:pPr>
      <w:bookmarkStart w:id="0" w:name="_GoBack"/>
      <w:bookmarkEnd w:id="0"/>
    </w:p>
    <w:p w:rsidR="008B2AE1" w:rsidRPr="003E67B9" w:rsidRDefault="008B2AE1" w:rsidP="008B2AE1">
      <w:pPr>
        <w:tabs>
          <w:tab w:val="right" w:pos="9355"/>
        </w:tabs>
        <w:ind w:left="708"/>
        <w:jc w:val="right"/>
      </w:pPr>
      <w:r w:rsidRPr="003E67B9">
        <w:t>«Приложение №2</w:t>
      </w:r>
    </w:p>
    <w:p w:rsidR="008B2AE1" w:rsidRPr="003E67B9" w:rsidRDefault="008B2AE1" w:rsidP="008B2AE1">
      <w:pPr>
        <w:jc w:val="right"/>
      </w:pPr>
      <w:r w:rsidRPr="003E67B9">
        <w:t xml:space="preserve">к Положению «Об оплате труда муниципальных служащих, </w:t>
      </w:r>
    </w:p>
    <w:p w:rsidR="008B2AE1" w:rsidRPr="003E67B9" w:rsidRDefault="008B2AE1" w:rsidP="008B2AE1">
      <w:pPr>
        <w:jc w:val="right"/>
      </w:pPr>
      <w:r w:rsidRPr="003E67B9">
        <w:t xml:space="preserve">лиц, осуществляющих техническое обеспечение деятельности </w:t>
      </w:r>
    </w:p>
    <w:p w:rsidR="008B2AE1" w:rsidRPr="003E67B9" w:rsidRDefault="008B2AE1" w:rsidP="008B2AE1">
      <w:pPr>
        <w:jc w:val="right"/>
      </w:pPr>
      <w:r w:rsidRPr="003E67B9">
        <w:t xml:space="preserve">органов местного самоуправления, и лиц, занимающих </w:t>
      </w:r>
    </w:p>
    <w:p w:rsidR="008B2AE1" w:rsidRPr="003E67B9" w:rsidRDefault="008B2AE1" w:rsidP="008B2AE1">
      <w:pPr>
        <w:jc w:val="right"/>
      </w:pPr>
      <w:proofErr w:type="gramStart"/>
      <w:r w:rsidRPr="003E67B9">
        <w:t>должности, не отнесенные к должностям муниципальной</w:t>
      </w:r>
      <w:proofErr w:type="gramEnd"/>
    </w:p>
    <w:p w:rsidR="008B2AE1" w:rsidRPr="003E67B9" w:rsidRDefault="008B2AE1" w:rsidP="008B2AE1">
      <w:pPr>
        <w:jc w:val="right"/>
      </w:pPr>
      <w:r w:rsidRPr="003E67B9">
        <w:t xml:space="preserve">службы и должностям лиц, осуществляющих </w:t>
      </w:r>
      <w:proofErr w:type="gramStart"/>
      <w:r w:rsidRPr="003E67B9">
        <w:t>техническое</w:t>
      </w:r>
      <w:proofErr w:type="gramEnd"/>
    </w:p>
    <w:p w:rsidR="008B2AE1" w:rsidRPr="003E67B9" w:rsidRDefault="008B2AE1" w:rsidP="008B2AE1">
      <w:pPr>
        <w:jc w:val="right"/>
      </w:pPr>
      <w:r w:rsidRPr="003E67B9">
        <w:t>обеспечение деятельности органов местного самоуправления</w:t>
      </w:r>
    </w:p>
    <w:p w:rsidR="008B2AE1" w:rsidRPr="003E67B9" w:rsidRDefault="008B2AE1" w:rsidP="008B2AE1">
      <w:pPr>
        <w:ind w:left="708"/>
        <w:jc w:val="right"/>
      </w:pPr>
      <w:r w:rsidRPr="003E67B9">
        <w:t>Киселевского городского округа</w:t>
      </w:r>
    </w:p>
    <w:p w:rsidR="008B2AE1" w:rsidRPr="003E67B9" w:rsidRDefault="008B2AE1" w:rsidP="008B2AE1">
      <w:pPr>
        <w:ind w:left="708"/>
        <w:jc w:val="right"/>
      </w:pPr>
    </w:p>
    <w:p w:rsidR="008B2AE1" w:rsidRPr="003E67B9" w:rsidRDefault="008B2AE1" w:rsidP="008B2AE1">
      <w:pPr>
        <w:ind w:left="708"/>
        <w:jc w:val="right"/>
      </w:pPr>
    </w:p>
    <w:p w:rsidR="008B2AE1" w:rsidRPr="003E67B9" w:rsidRDefault="008B2AE1" w:rsidP="008B2AE1">
      <w:pPr>
        <w:ind w:left="708"/>
        <w:jc w:val="right"/>
      </w:pPr>
    </w:p>
    <w:p w:rsidR="008B2AE1" w:rsidRPr="003E67B9" w:rsidRDefault="008B2AE1" w:rsidP="008B2AE1">
      <w:pPr>
        <w:autoSpaceDE w:val="0"/>
        <w:autoSpaceDN w:val="0"/>
        <w:adjustRightInd w:val="0"/>
        <w:jc w:val="center"/>
      </w:pPr>
      <w:r w:rsidRPr="003E67B9">
        <w:t>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Киселевского городского округа</w:t>
      </w:r>
    </w:p>
    <w:p w:rsidR="008B2AE1" w:rsidRPr="003E67B9" w:rsidRDefault="008B2AE1" w:rsidP="008B2AE1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B2AE1" w:rsidRPr="003E67B9" w:rsidTr="005F7066">
        <w:tc>
          <w:tcPr>
            <w:tcW w:w="4785" w:type="dxa"/>
          </w:tcPr>
          <w:p w:rsidR="008B2AE1" w:rsidRPr="003E67B9" w:rsidRDefault="008B2AE1" w:rsidP="005F70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7B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8B2AE1" w:rsidRPr="003E67B9" w:rsidRDefault="008B2AE1" w:rsidP="005F70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7B9">
              <w:rPr>
                <w:sz w:val="24"/>
                <w:szCs w:val="24"/>
              </w:rPr>
              <w:t>Должностной оклад, руб.</w:t>
            </w:r>
          </w:p>
        </w:tc>
      </w:tr>
      <w:tr w:rsidR="008B2AE1" w:rsidRPr="003E67B9" w:rsidTr="005F7066">
        <w:tc>
          <w:tcPr>
            <w:tcW w:w="4785" w:type="dxa"/>
          </w:tcPr>
          <w:p w:rsidR="008B2AE1" w:rsidRPr="003E67B9" w:rsidRDefault="008B2AE1" w:rsidP="005F70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7B9">
              <w:rPr>
                <w:sz w:val="24"/>
                <w:szCs w:val="24"/>
              </w:rPr>
              <w:t>Начальник гаража</w:t>
            </w:r>
          </w:p>
        </w:tc>
        <w:tc>
          <w:tcPr>
            <w:tcW w:w="4786" w:type="dxa"/>
          </w:tcPr>
          <w:p w:rsidR="008B2AE1" w:rsidRPr="003E67B9" w:rsidRDefault="008B2AE1" w:rsidP="005F70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7B9">
              <w:rPr>
                <w:sz w:val="24"/>
                <w:szCs w:val="24"/>
              </w:rPr>
              <w:t>8387</w:t>
            </w:r>
          </w:p>
        </w:tc>
      </w:tr>
      <w:tr w:rsidR="008B2AE1" w:rsidRPr="003E67B9" w:rsidTr="005F7066">
        <w:tc>
          <w:tcPr>
            <w:tcW w:w="4785" w:type="dxa"/>
          </w:tcPr>
          <w:p w:rsidR="008B2AE1" w:rsidRPr="003E67B9" w:rsidRDefault="005C1C25" w:rsidP="005F70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7B9">
              <w:rPr>
                <w:sz w:val="24"/>
                <w:szCs w:val="24"/>
              </w:rPr>
              <w:t>Архивариус</w:t>
            </w:r>
          </w:p>
        </w:tc>
        <w:tc>
          <w:tcPr>
            <w:tcW w:w="4786" w:type="dxa"/>
          </w:tcPr>
          <w:p w:rsidR="008B2AE1" w:rsidRPr="003E67B9" w:rsidRDefault="008B2AE1" w:rsidP="005F70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7B9">
              <w:rPr>
                <w:sz w:val="24"/>
                <w:szCs w:val="24"/>
              </w:rPr>
              <w:t>4226</w:t>
            </w:r>
          </w:p>
        </w:tc>
      </w:tr>
    </w:tbl>
    <w:p w:rsidR="008B2AE1" w:rsidRPr="008B2AE1" w:rsidRDefault="008B2AE1" w:rsidP="008B2AE1">
      <w:pPr>
        <w:jc w:val="right"/>
        <w:rPr>
          <w:sz w:val="28"/>
          <w:szCs w:val="28"/>
        </w:rPr>
      </w:pPr>
      <w:r>
        <w:t>»</w:t>
      </w:r>
      <w:r w:rsidR="00C91BC9">
        <w:t>.</w:t>
      </w:r>
    </w:p>
    <w:sectPr w:rsidR="008B2AE1" w:rsidRPr="008B2AE1" w:rsidSect="003E67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8F"/>
    <w:rsid w:val="000C27C1"/>
    <w:rsid w:val="003E67B9"/>
    <w:rsid w:val="005C0C46"/>
    <w:rsid w:val="005C1C25"/>
    <w:rsid w:val="00621668"/>
    <w:rsid w:val="008A5AC0"/>
    <w:rsid w:val="008B2AE1"/>
    <w:rsid w:val="00AA1501"/>
    <w:rsid w:val="00AF408F"/>
    <w:rsid w:val="00BC094F"/>
    <w:rsid w:val="00C87A7F"/>
    <w:rsid w:val="00C91BC9"/>
    <w:rsid w:val="00CA0A64"/>
    <w:rsid w:val="00D534A4"/>
    <w:rsid w:val="00D5690B"/>
    <w:rsid w:val="00E4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4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408F"/>
    <w:pPr>
      <w:ind w:left="720"/>
      <w:contextualSpacing/>
    </w:pPr>
  </w:style>
  <w:style w:type="table" w:styleId="a6">
    <w:name w:val="Table Grid"/>
    <w:basedOn w:val="a1"/>
    <w:uiPriority w:val="59"/>
    <w:rsid w:val="008B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4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408F"/>
    <w:pPr>
      <w:ind w:left="720"/>
      <w:contextualSpacing/>
    </w:pPr>
  </w:style>
  <w:style w:type="table" w:styleId="a6">
    <w:name w:val="Table Grid"/>
    <w:basedOn w:val="a1"/>
    <w:uiPriority w:val="59"/>
    <w:rsid w:val="008B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43-econ-1</dc:creator>
  <cp:lastModifiedBy>TBKalinina</cp:lastModifiedBy>
  <cp:revision>8</cp:revision>
  <cp:lastPrinted>2014-04-09T02:51:00Z</cp:lastPrinted>
  <dcterms:created xsi:type="dcterms:W3CDTF">2014-04-08T01:43:00Z</dcterms:created>
  <dcterms:modified xsi:type="dcterms:W3CDTF">2014-04-23T03:56:00Z</dcterms:modified>
</cp:coreProperties>
</file>