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59AE" w:rsidRPr="00212CC6" w:rsidRDefault="00A9734B" w:rsidP="00C05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212CC6">
        <w:rPr>
          <w:rFonts w:ascii="Times New Roman" w:hAnsi="Times New Roman" w:cs="Times New Roman"/>
          <w:sz w:val="28"/>
          <w:szCs w:val="28"/>
        </w:rPr>
        <w:t xml:space="preserve"> </w:t>
      </w:r>
      <w:r w:rsidR="00C059AE" w:rsidRPr="00212CC6">
        <w:rPr>
          <w:rFonts w:ascii="Times New Roman" w:eastAsia="Times New Roman" w:hAnsi="Times New Roman" w:cs="Times New Roman"/>
          <w:noProof/>
          <w:sz w:val="28"/>
          <w:szCs w:val="20"/>
          <w:lang w:eastAsia="ru-RU"/>
        </w:rPr>
        <w:drawing>
          <wp:inline distT="0" distB="0" distL="0" distR="0">
            <wp:extent cx="695325" cy="1085850"/>
            <wp:effectExtent l="19050" t="0" r="9525" b="0"/>
            <wp:docPr id="1" name="Рисунок 13" descr="kslv-s-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kslv-s-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59AE" w:rsidRPr="00212CC6" w:rsidRDefault="00C059AE" w:rsidP="00C059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CC6">
        <w:rPr>
          <w:rFonts w:ascii="Times New Roman" w:eastAsia="Times New Roman" w:hAnsi="Times New Roman" w:cs="Times New Roman"/>
          <w:spacing w:val="-3"/>
          <w:sz w:val="32"/>
          <w:szCs w:val="32"/>
          <w:lang w:eastAsia="ru-RU"/>
        </w:rPr>
        <w:t xml:space="preserve">Совет </w:t>
      </w:r>
      <w:r w:rsidRPr="00212CC6">
        <w:rPr>
          <w:rFonts w:ascii="Times New Roman" w:eastAsia="Times New Roman" w:hAnsi="Times New Roman" w:cs="Times New Roman"/>
          <w:spacing w:val="3"/>
          <w:sz w:val="32"/>
          <w:szCs w:val="32"/>
          <w:lang w:eastAsia="ru-RU"/>
        </w:rPr>
        <w:t>народных депутатов</w:t>
      </w:r>
    </w:p>
    <w:p w:rsidR="00C059AE" w:rsidRPr="00212CC6" w:rsidRDefault="00C059AE" w:rsidP="00C059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-3"/>
          <w:sz w:val="32"/>
          <w:szCs w:val="32"/>
          <w:lang w:eastAsia="ru-RU"/>
        </w:rPr>
      </w:pPr>
      <w:r w:rsidRPr="00212CC6">
        <w:rPr>
          <w:rFonts w:ascii="Times New Roman" w:eastAsia="Times New Roman" w:hAnsi="Times New Roman" w:cs="Times New Roman"/>
          <w:spacing w:val="-3"/>
          <w:sz w:val="32"/>
          <w:szCs w:val="32"/>
          <w:lang w:eastAsia="ru-RU"/>
        </w:rPr>
        <w:t>Киселевского городского округа</w:t>
      </w:r>
    </w:p>
    <w:p w:rsidR="00C059AE" w:rsidRPr="00212CC6" w:rsidRDefault="00C059AE" w:rsidP="00C059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pacing w:val="32"/>
          <w:sz w:val="32"/>
          <w:szCs w:val="32"/>
          <w:lang w:eastAsia="ru-RU"/>
        </w:rPr>
      </w:pPr>
    </w:p>
    <w:p w:rsidR="00C059AE" w:rsidRPr="00212CC6" w:rsidRDefault="00C059AE" w:rsidP="00C059A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212CC6">
        <w:rPr>
          <w:rFonts w:ascii="Times New Roman" w:eastAsia="Times New Roman" w:hAnsi="Times New Roman" w:cs="Times New Roman"/>
          <w:spacing w:val="32"/>
          <w:sz w:val="32"/>
          <w:szCs w:val="32"/>
          <w:lang w:eastAsia="ru-RU"/>
        </w:rPr>
        <w:t>РЕШЕНИЕ</w:t>
      </w:r>
    </w:p>
    <w:p w:rsidR="00C059AE" w:rsidRPr="007E6C0C" w:rsidRDefault="007E6C0C" w:rsidP="00C05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№ -</w:t>
      </w:r>
      <w:r w:rsidR="00C059AE"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>н</w:t>
      </w:r>
    </w:p>
    <w:p w:rsidR="00C059AE" w:rsidRPr="007E6C0C" w:rsidRDefault="003B45BA" w:rsidP="00C05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>«»</w:t>
      </w:r>
      <w:r w:rsidR="0000314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сентября</w:t>
      </w:r>
      <w:r w:rsidR="00C059AE"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202</w:t>
      </w:r>
      <w:r w:rsidR="008F5A0E"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>6</w:t>
      </w:r>
      <w:r w:rsidR="00C059AE"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года</w:t>
      </w:r>
    </w:p>
    <w:p w:rsidR="00C059AE" w:rsidRPr="007E6C0C" w:rsidRDefault="00C059AE" w:rsidP="00C059A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tbl>
      <w:tblPr>
        <w:tblStyle w:val="a5"/>
        <w:tblpPr w:leftFromText="180" w:rightFromText="180" w:vertAnchor="text" w:tblpY="1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29"/>
      </w:tblGrid>
      <w:tr w:rsidR="00212CC6" w:rsidRPr="007E6C0C" w:rsidTr="007E6C0C">
        <w:trPr>
          <w:trHeight w:val="558"/>
        </w:trPr>
        <w:tc>
          <w:tcPr>
            <w:tcW w:w="6029" w:type="dxa"/>
          </w:tcPr>
          <w:p w:rsidR="008E71A4" w:rsidRPr="007E6C0C" w:rsidRDefault="002E7051" w:rsidP="000209E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7E6C0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 утверждении Порядка выявления, учета бесхозяйных объектов недвижимого имущества на территории Киселевского городского округа</w:t>
            </w:r>
          </w:p>
        </w:tc>
      </w:tr>
    </w:tbl>
    <w:p w:rsidR="007E6C0C" w:rsidRDefault="007E6C0C" w:rsidP="00A82E9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P37"/>
      <w:bookmarkEnd w:id="0"/>
    </w:p>
    <w:p w:rsidR="007E6C0C" w:rsidRDefault="007E6C0C" w:rsidP="00A82E9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C0C" w:rsidRDefault="007E6C0C" w:rsidP="00A82E9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E6C0C" w:rsidRDefault="007E6C0C" w:rsidP="00A82E9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059AE" w:rsidRPr="007E6C0C" w:rsidRDefault="0039124C" w:rsidP="00A82E9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C0C">
        <w:rPr>
          <w:rFonts w:ascii="Times New Roman" w:hAnsi="Times New Roman" w:cs="Times New Roman"/>
          <w:sz w:val="24"/>
          <w:szCs w:val="24"/>
        </w:rPr>
        <w:t>В соответствии с Гражданским кодексом Российской Федерации, Федеральными законами от 20.03.2025 № 33-ФЗ «Об общих принципах организации местного самоуправления в единой системе пу</w:t>
      </w:r>
      <w:r w:rsidR="00003149">
        <w:rPr>
          <w:rFonts w:ascii="Times New Roman" w:hAnsi="Times New Roman" w:cs="Times New Roman"/>
          <w:sz w:val="24"/>
          <w:szCs w:val="24"/>
        </w:rPr>
        <w:t>бличной власти», от 13.07.2015 №</w:t>
      </w:r>
      <w:r w:rsidRPr="007E6C0C">
        <w:rPr>
          <w:rFonts w:ascii="Times New Roman" w:hAnsi="Times New Roman" w:cs="Times New Roman"/>
          <w:sz w:val="24"/>
          <w:szCs w:val="24"/>
        </w:rPr>
        <w:t xml:space="preserve"> 218-ФЗ «О государственной регистрации недвижимости», при</w:t>
      </w:r>
      <w:r w:rsidR="00003149">
        <w:rPr>
          <w:rFonts w:ascii="Times New Roman" w:hAnsi="Times New Roman" w:cs="Times New Roman"/>
          <w:sz w:val="24"/>
          <w:szCs w:val="24"/>
        </w:rPr>
        <w:t xml:space="preserve">казом </w:t>
      </w:r>
      <w:proofErr w:type="spellStart"/>
      <w:r w:rsidR="00003149">
        <w:rPr>
          <w:rFonts w:ascii="Times New Roman" w:hAnsi="Times New Roman" w:cs="Times New Roman"/>
          <w:sz w:val="24"/>
          <w:szCs w:val="24"/>
        </w:rPr>
        <w:t>Росреестра</w:t>
      </w:r>
      <w:proofErr w:type="spellEnd"/>
      <w:r w:rsidR="00003149">
        <w:rPr>
          <w:rFonts w:ascii="Times New Roman" w:hAnsi="Times New Roman" w:cs="Times New Roman"/>
          <w:sz w:val="24"/>
          <w:szCs w:val="24"/>
        </w:rPr>
        <w:t xml:space="preserve"> от 15.03.2023 №</w:t>
      </w:r>
      <w:r w:rsidRPr="007E6C0C">
        <w:rPr>
          <w:rFonts w:ascii="Times New Roman" w:hAnsi="Times New Roman" w:cs="Times New Roman"/>
          <w:sz w:val="24"/>
          <w:szCs w:val="24"/>
        </w:rPr>
        <w:t xml:space="preserve"> П/0086 «Об установлении порядка принятия на учет бесхозяйных недвижимых вещей», </w:t>
      </w:r>
      <w:r w:rsidR="002D5BF4" w:rsidRPr="007E6C0C">
        <w:rPr>
          <w:rFonts w:ascii="Times New Roman" w:hAnsi="Times New Roman" w:cs="Times New Roman"/>
          <w:sz w:val="24"/>
          <w:szCs w:val="24"/>
        </w:rPr>
        <w:t xml:space="preserve">Уставом муниципального образования </w:t>
      </w:r>
      <w:r w:rsidR="003B45BA" w:rsidRPr="007E6C0C">
        <w:rPr>
          <w:rFonts w:ascii="Times New Roman" w:hAnsi="Times New Roman" w:cs="Times New Roman"/>
          <w:sz w:val="24"/>
          <w:szCs w:val="24"/>
        </w:rPr>
        <w:t>«</w:t>
      </w:r>
      <w:r w:rsidR="002D5BF4" w:rsidRPr="007E6C0C">
        <w:rPr>
          <w:rFonts w:ascii="Times New Roman" w:hAnsi="Times New Roman" w:cs="Times New Roman"/>
          <w:sz w:val="24"/>
          <w:szCs w:val="24"/>
        </w:rPr>
        <w:t>Киселевский городской округ</w:t>
      </w:r>
      <w:r w:rsidR="00A94ED7" w:rsidRPr="007E6C0C">
        <w:rPr>
          <w:rFonts w:ascii="Times New Roman" w:hAnsi="Times New Roman" w:cs="Times New Roman"/>
          <w:sz w:val="24"/>
          <w:szCs w:val="24"/>
        </w:rPr>
        <w:t xml:space="preserve"> Кемеровской области-</w:t>
      </w:r>
      <w:r w:rsidR="00C059AE" w:rsidRPr="007E6C0C">
        <w:rPr>
          <w:rFonts w:ascii="Times New Roman" w:hAnsi="Times New Roman" w:cs="Times New Roman"/>
          <w:sz w:val="24"/>
          <w:szCs w:val="24"/>
        </w:rPr>
        <w:t>Кузбасса</w:t>
      </w:r>
      <w:r w:rsidR="003B45BA" w:rsidRPr="007E6C0C">
        <w:rPr>
          <w:rFonts w:ascii="Times New Roman" w:hAnsi="Times New Roman" w:cs="Times New Roman"/>
          <w:sz w:val="24"/>
          <w:szCs w:val="24"/>
        </w:rPr>
        <w:t>»</w:t>
      </w:r>
      <w:r w:rsidR="009437B7" w:rsidRPr="007E6C0C">
        <w:rPr>
          <w:rFonts w:ascii="Times New Roman" w:hAnsi="Times New Roman" w:cs="Times New Roman"/>
          <w:sz w:val="24"/>
          <w:szCs w:val="24"/>
        </w:rPr>
        <w:t>,</w:t>
      </w:r>
      <w:r w:rsidR="002D5BF4" w:rsidRPr="007E6C0C">
        <w:rPr>
          <w:rFonts w:ascii="Times New Roman" w:hAnsi="Times New Roman" w:cs="Times New Roman"/>
          <w:sz w:val="24"/>
          <w:szCs w:val="24"/>
        </w:rPr>
        <w:t xml:space="preserve"> Совет народных депутатов Киселевского городского округа</w:t>
      </w:r>
    </w:p>
    <w:p w:rsidR="00C059AE" w:rsidRPr="007E6C0C" w:rsidRDefault="00C059AE" w:rsidP="00A82E9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437B7" w:rsidRPr="00003149" w:rsidRDefault="00C059AE" w:rsidP="00A82E98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03149">
        <w:rPr>
          <w:rFonts w:ascii="Times New Roman" w:hAnsi="Times New Roman" w:cs="Times New Roman"/>
          <w:sz w:val="24"/>
          <w:szCs w:val="24"/>
        </w:rPr>
        <w:t>РЕШИЛ:</w:t>
      </w:r>
    </w:p>
    <w:p w:rsidR="009437B7" w:rsidRPr="007E6C0C" w:rsidRDefault="009437B7" w:rsidP="0050236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744D" w:rsidRPr="007E6C0C" w:rsidRDefault="0041744D" w:rsidP="004174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 w:rsidR="000031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7E6C0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Порядок выявления, учета бесхозяйных объектов недвижимого имущества на территории Киселевского городского округа в соответствии с Приложением к настоящему решению.</w:t>
      </w:r>
    </w:p>
    <w:p w:rsidR="00C059AE" w:rsidRPr="007E6C0C" w:rsidRDefault="009437B7" w:rsidP="0050236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C0C">
        <w:rPr>
          <w:rFonts w:ascii="Times New Roman" w:hAnsi="Times New Roman" w:cs="Times New Roman"/>
          <w:sz w:val="24"/>
          <w:szCs w:val="24"/>
        </w:rPr>
        <w:t>2. Опубликовать настоящее Р</w:t>
      </w:r>
      <w:r w:rsidR="00C059AE" w:rsidRPr="007E6C0C">
        <w:rPr>
          <w:rFonts w:ascii="Times New Roman" w:hAnsi="Times New Roman" w:cs="Times New Roman"/>
          <w:sz w:val="24"/>
          <w:szCs w:val="24"/>
        </w:rPr>
        <w:t>ешение в средствах массовой информации.</w:t>
      </w:r>
    </w:p>
    <w:p w:rsidR="00C059AE" w:rsidRPr="007E6C0C" w:rsidRDefault="00C059AE" w:rsidP="0050236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C0C">
        <w:rPr>
          <w:rFonts w:ascii="Times New Roman" w:hAnsi="Times New Roman" w:cs="Times New Roman"/>
          <w:sz w:val="24"/>
          <w:szCs w:val="24"/>
        </w:rPr>
        <w:t>3. Настоящее Решение вступает в силу с момента его опубликования в средствах массовой информации.</w:t>
      </w:r>
    </w:p>
    <w:p w:rsidR="000375FA" w:rsidRPr="007E6C0C" w:rsidRDefault="00C059AE" w:rsidP="00502361">
      <w:pPr>
        <w:pStyle w:val="a4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E6C0C">
        <w:rPr>
          <w:rFonts w:ascii="Times New Roman" w:hAnsi="Times New Roman" w:cs="Times New Roman"/>
          <w:sz w:val="24"/>
          <w:szCs w:val="24"/>
        </w:rPr>
        <w:t xml:space="preserve">4. Контроль за исполнением настоящего Решения возложить на председателя комитета Совета народных депутатов Киселевского городского округа </w:t>
      </w:r>
      <w:r w:rsidR="00502361" w:rsidRPr="007E6C0C">
        <w:rPr>
          <w:rFonts w:ascii="Times New Roman" w:hAnsi="Times New Roman" w:cs="Times New Roman"/>
          <w:sz w:val="24"/>
          <w:szCs w:val="24"/>
        </w:rPr>
        <w:t xml:space="preserve">по торговле и приватизации </w:t>
      </w:r>
      <w:r w:rsidR="00887692">
        <w:rPr>
          <w:rFonts w:ascii="Times New Roman" w:hAnsi="Times New Roman" w:cs="Times New Roman"/>
          <w:sz w:val="24"/>
          <w:szCs w:val="24"/>
        </w:rPr>
        <w:t xml:space="preserve">       </w:t>
      </w:r>
      <w:r w:rsidR="00502361" w:rsidRPr="007E6C0C">
        <w:rPr>
          <w:rFonts w:ascii="Times New Roman" w:hAnsi="Times New Roman" w:cs="Times New Roman"/>
          <w:sz w:val="24"/>
          <w:szCs w:val="24"/>
        </w:rPr>
        <w:t xml:space="preserve">С.Ю. </w:t>
      </w:r>
      <w:proofErr w:type="spellStart"/>
      <w:r w:rsidR="00502361" w:rsidRPr="007E6C0C">
        <w:rPr>
          <w:rFonts w:ascii="Times New Roman" w:hAnsi="Times New Roman" w:cs="Times New Roman"/>
          <w:sz w:val="24"/>
          <w:szCs w:val="24"/>
        </w:rPr>
        <w:t>Давтяна</w:t>
      </w:r>
      <w:proofErr w:type="spellEnd"/>
      <w:r w:rsidR="00502361" w:rsidRPr="007E6C0C">
        <w:rPr>
          <w:rFonts w:ascii="Times New Roman" w:hAnsi="Times New Roman" w:cs="Times New Roman"/>
          <w:sz w:val="24"/>
          <w:szCs w:val="24"/>
        </w:rPr>
        <w:t>.</w:t>
      </w:r>
    </w:p>
    <w:p w:rsidR="007E6C0C" w:rsidRDefault="007E6C0C" w:rsidP="000209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6C0C" w:rsidRPr="007E6C0C" w:rsidRDefault="007E6C0C" w:rsidP="000209E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A0FDB" w:rsidRPr="007E6C0C" w:rsidRDefault="001A0FDB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>Председатель Совета народных депутатов</w:t>
      </w:r>
    </w:p>
    <w:p w:rsidR="001A0FDB" w:rsidRPr="007E6C0C" w:rsidRDefault="000209EC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proofErr w:type="spellStart"/>
      <w:r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>Киселевскогогородского</w:t>
      </w:r>
      <w:r w:rsidR="001A0FDB"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>округа</w:t>
      </w:r>
      <w:proofErr w:type="spellEnd"/>
      <w:r w:rsidR="001A0FDB"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                </w:t>
      </w:r>
      <w:r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1A0FDB"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E6C0C" w:rsidRPr="00887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  </w:t>
      </w:r>
      <w:r w:rsidR="00887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</w:t>
      </w:r>
      <w:r w:rsidR="001A0FDB"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А.А. </w:t>
      </w:r>
      <w:proofErr w:type="spellStart"/>
      <w:r w:rsidR="001A0FDB"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>Гребенкин</w:t>
      </w:r>
      <w:proofErr w:type="spellEnd"/>
    </w:p>
    <w:p w:rsidR="001A0FDB" w:rsidRPr="007E6C0C" w:rsidRDefault="001A0FDB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A0FDB" w:rsidRDefault="001A0FDB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6C0C" w:rsidRPr="007E6C0C" w:rsidRDefault="007E6C0C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47A" w:rsidRPr="007E6C0C" w:rsidRDefault="00E5047A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A0FDB" w:rsidRPr="007E6C0C" w:rsidRDefault="001A0FDB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Глава Киселевского городского округа                              </w:t>
      </w:r>
      <w:r w:rsidR="000209EC"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</w:t>
      </w:r>
      <w:r w:rsidR="00E5047A"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="007E6C0C"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                </w:t>
      </w:r>
      <w:r w:rsidR="00887692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      </w:t>
      </w:r>
      <w:r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К.Н. </w:t>
      </w:r>
      <w:proofErr w:type="spellStart"/>
      <w:r w:rsidRPr="007E6C0C">
        <w:rPr>
          <w:rFonts w:ascii="Times New Roman" w:eastAsia="Calibri" w:hAnsi="Times New Roman" w:cs="Times New Roman"/>
          <w:sz w:val="24"/>
          <w:szCs w:val="24"/>
          <w:lang w:eastAsia="ru-RU"/>
        </w:rPr>
        <w:t>Балаганский</w:t>
      </w:r>
      <w:proofErr w:type="spellEnd"/>
    </w:p>
    <w:p w:rsidR="00E5047A" w:rsidRPr="007E6C0C" w:rsidRDefault="00E5047A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47A" w:rsidRPr="007E6C0C" w:rsidRDefault="00E5047A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5047A" w:rsidRPr="007E6C0C" w:rsidRDefault="00E5047A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201B" w:rsidRDefault="00E4201B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6C0C" w:rsidRDefault="007E6C0C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6C0C" w:rsidRDefault="007E6C0C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6C0C" w:rsidRDefault="007E6C0C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6C0C" w:rsidRDefault="007E6C0C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6C0C" w:rsidRDefault="007E6C0C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7E6C0C" w:rsidRPr="007E6C0C" w:rsidRDefault="007E6C0C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№1</w:t>
      </w:r>
    </w:p>
    <w:p w:rsidR="00E4201B" w:rsidRPr="007E6C0C" w:rsidRDefault="007E6C0C" w:rsidP="00E4201B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к Решению Совета н</w:t>
      </w:r>
      <w:r w:rsidR="00E4201B"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ародных депутатов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Киселевского городского округа</w:t>
      </w:r>
    </w:p>
    <w:p w:rsidR="00E4201B" w:rsidRPr="007E6C0C" w:rsidRDefault="007E6C0C" w:rsidP="00E4201B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от «» </w:t>
      </w:r>
      <w:r w:rsidRPr="00E91B71">
        <w:rPr>
          <w:rFonts w:ascii="Times New Roman" w:hAnsi="Times New Roman" w:cs="Times New Roman"/>
          <w:color w:val="000000" w:themeColor="text1"/>
          <w:sz w:val="24"/>
          <w:szCs w:val="24"/>
        </w:rPr>
        <w:t>сентября</w:t>
      </w:r>
      <w:r w:rsidR="00E4201B"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2026</w:t>
      </w:r>
      <w:r w:rsidR="000031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4201B"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г. № - н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 выявления, учета бесхозяйных объектов недвижимого имущества на территории Киселевского городского округа</w:t>
      </w:r>
    </w:p>
    <w:p w:rsidR="00E4201B" w:rsidRPr="007E6C0C" w:rsidRDefault="00E4201B" w:rsidP="00E4201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Настоящий порядок выявления, учета бесхозяйных объектов недвижимого имущества на территории Киселевского городского округа (далее - Порядок) разработан с целью упорядочения работы по выявлению, учету и принятию решений о передаче в пользование бесхозяйных объектов недвижимого имущества на территории Киселевского городского округа.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</w:t>
      </w:r>
      <w:r w:rsidR="00BC5E77"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ействия по выявлению и учету бесхозяйных объектов недвижимого имущества </w:t>
      </w:r>
      <w:r w:rsidR="00BC5E77"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</w:t>
      </w:r>
      <w:proofErr w:type="spellStart"/>
      <w:r w:rsidR="00BC5E77"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территотрии</w:t>
      </w:r>
      <w:proofErr w:type="spellEnd"/>
      <w:r w:rsidR="00BC5E77"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Киселевского городского округа 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(далее - объекты)</w:t>
      </w:r>
      <w:r w:rsid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осуществляются к</w:t>
      </w:r>
      <w:r w:rsidR="00BC5E77"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омитетом по управлению муниципальным имуществом Киселевского городского округа</w:t>
      </w:r>
      <w:r w:rsid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(далее-Комитет)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 Сведения (заявления) об объектах могут поступать: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-от органов государственной власти Российской Федерации, Кемеровской области - Кузбасса;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-от субъектов Российской Федерации; </w:t>
      </w:r>
    </w:p>
    <w:p w:rsidR="003F1763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-от органов местного самоуправления;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в результате проведения инвентаризации;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-при</w:t>
      </w:r>
      <w:r w:rsidR="003F1763"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проведении ремонтных работ на объектах инженерной инфраструктуры;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 основании заявлений физических и юридических лиц;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иными способами.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заявлениях о выявленных объектах указываются известные заявителю данные о характеристиках (параметрах) объекта, его местоположение, данные о периоде времени, с которого пользование не осуществляется, иные данные характеризующие объект, его состояние, данные о самом заявителе (фамилия, имя, отчество, наименование юридического лица, почтовый адрес); дата, подпись.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 заявлению могут прилагаться фотоматериалы, акты осмотра, иные документы, подтверждающие информацию, изложенную в заявлении. </w:t>
      </w:r>
    </w:p>
    <w:p w:rsidR="00E4201B" w:rsidRPr="007E6C0C" w:rsidRDefault="003F1763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</w:t>
      </w:r>
      <w:r w:rsidR="00E91B7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1" w:name="_GoBack"/>
      <w:bookmarkEnd w:id="1"/>
      <w:r w:rsidR="00E4201B"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 поступившему заявлению и иной информации о выявленных объектах Комитет проверяет достоверность сведений и составляет акт выявления бесхозяйного объект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 по форме согласно приложению 1</w:t>
      </w:r>
      <w:r w:rsidR="00E4201B"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настоящему Порядку.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течение 30 (тридцати) дней с даты выявления объекта Комитет обращается в орган, осуществляющий государственную регистрацию права на недвижимое имущество, для принятия на учет объекта как бесхозяйного, а также обеспечивает выполнение кадастровых работ в отношении такого объекта.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7. Для подтверждения информации о бесхозяйных объектах Комитет направляет запросы: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 федеральную налоговую службу об уплате налога на имущество, о наличии в Едином государственном реестр юридических лиц (далее - ЕГРЮЛ), Едином государственном реестр индивидуальных предпринимателей (далее - ЕГРИП) сведений о лице;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 орган, осуществляющий государственную регистрацию прав на недвижимое имущество,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 органы учета государственного и муниципального имущества, осуществляющие ведение реестров федерального имущества, государственного имущества субъектов Российской Федерации и муниципального имущества;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 органы (организации), осуществлявшие регистрацию прав на недвижимое имущество до введения в действие Феде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рального закона от 21.07.1997 №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122-Ф3 «О государственной регистрации прав на недвижимое имущество и сделок с ни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м» (далее - Федеральный закон №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122-Ф3) и до начала деятельности учреждений юстиции по государственной регистрации прав на недвижимое имущество и сделок с ним;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 специализированные муниципальные предприятия, предприятия иной формы собственности;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 органы записи актов гражданского состояния о наличии актовой записи о смерти последнего собственника.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Комитет размещает в средствах массовой информации, на официальном сайте администрации </w:t>
      </w:r>
      <w:r w:rsidR="00BC5E77"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Киселевского городского округа 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информационно-телекоммуникационной сети «Интернет» и на информационном стенде администрации объявление о необходимости явки лица, считающего себя собственником или имеющего на объект права с указанием срока явки, с предупреждением о том, что в случае неявки в установленный срок указанный объект по заявлению Комитета будет поставлен на учет в органе, осуществляющем государственную регистрацию прав на объект недвижимости, в качестве бесхозяйной вещи и занесен в Единый реестр бесхозяйного имущества Киселевского городского округа после истечения указанного в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объявлении срока (приложение 2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Порядку).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8. В случае выявления информации о наличии собственника Комитет прекращает работу по сбору документов для постановки на учет объекта в качестве бесхозяйного и сообщает данную информацию лицу, представившему первичную информацию об этом объекте в письменном виде.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9. Если в результате проверки собственник объекта недвижимости не будет установлен, Комитет обращается с заявлением о постановке на учет бесхозяйных недвижимых вещей в порядке, установленном приказо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 </w:t>
      </w:r>
      <w:proofErr w:type="spellStart"/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Росреестра</w:t>
      </w:r>
      <w:proofErr w:type="spellEnd"/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от 15.03.2023 №</w:t>
      </w:r>
      <w:r w:rsidR="00BC5E77"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/0086 «Об установлении порядка принятия на учет бесхозяйных недвижимых вещей».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заявлении указываются: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вид объекта недвижимости и его кадастровый номер, адрес (при наличии);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сведения о заявителе (полное наименование, основной государственный регистрационный номер (ОГРН), идентификационный номер налогоплательщика (ИНН), сведения о представителе заявителя (фамилия и имя полностью, отчество (при наличии), страховой номер индивидуального лицевого счета в системе обязательного пенсионного страхования (СНИЛС) (при наличии), наименование и реквизиты документа, подтверждающего полномочия представителя);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сведения о собственнике, если принятие на учет осуществляется в связи с отказом лица (лиц) от права собственности на объект недвижимости. (фамилия и имя полностью, отчество (при наличии), СНИЛС (при наличии), гражданство;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наименование и реквизиты документов, прилагаемых к заявлению;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дополнительная информация, которую желает сообщить заявитель.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10. Обязательным приложением к заявлению являются следующие документы: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а) в случае если объект недвижимого имущества не имеет собственника или его собственник неизвестен: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документ, подтверждающий, что данный объект недвижимого имущества не учтен в реестрах федерального имущества, государственного имущества субъекта Российской Федерации и муниципального имущества, выданный органами учета государственного и муниципального имущества (лицами, обязанными эксплуатировать линейные объекты, указанные документы могут быть представлены по собственной инициативе);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документ, подтверждающий, что право собственности на данный объект недвижимого имущества не было зарегистрировано соответствующими государственными органами (организациями), осуществлявшими регистрацию прав на недвижимое имущество до введения в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действие Федерального закона №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122-Ф3 и до начала деятельности учреждения юстиции по государственной регистрации прав на недвижимое имущество и сделок с ним на территории соответствующего субъекта Российской Федерации (в случае если заявление представляется в соответствии с пунктом 30 Правил предоставления документов, направляемых или предоставляемых в соответствии с частями 1, 3 - 10, 12 - 13.3, 15, 15.1, 15.2 статьи 32 Федерального за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кона от 13.07.2015 №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218-Ф3 «0 государственной регистрации недвижимост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и» (далее - Федеральный закон №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218-ФЗ) в федеральный орган исполнительной власти (его территориальные органы), уполномоченный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(далее - ЕГРН), утвержденных постановлением Правительства Росс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ийской Федерации от 31.12.2015 №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1532);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б) в случае если собственник (собственники) отказался от права собственности на объект недвижимого имущества: заявление собственника (всех участников общей собственности, если объект недвижимого имущества находится в общей собственности) или уполномоченного им (ими) </w:t>
      </w:r>
      <w:proofErr w:type="gramStart"/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</w:t>
      </w:r>
      <w:proofErr w:type="gramEnd"/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то лица (при наличии у него нотариально удостоверенной доверенности) об отказе от права собственности на объект недвижимого имущества;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 копии право устанавливающих документов, подтверждающие наличие права собственности у лица (лиц), отказавшегося (отказавшихся) от права собственности на объект недвижимого имущества, если право на данный объект недвижимости не зарегистрировано в ЕГРН.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11. В случае, если сведения об объекте недвижимого имущества отсутствуют в ЕГРН, принятие на учет такого объекта недвижимого имущества в качестве бесхозяйного осуществляется одновременно с постановкой государственный кадастровый учет в порядке, уста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новленном Федеральным законом №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122-Ф3.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12. Бесхозяйный объект учитывается в Едином реестре бесхозяйного имущества Киселевского городского округа (далее - Реестр) (с целью осуществления контроля за сохранностью этого имущества) с даты постановки объекта недвижимого имущества в качестве бесхозяйного в органе, осуществляющем государственную регистрацию прав, до момента возникновения права муниципальной собственности на такой объект,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 форме согласно приложению №</w:t>
      </w:r>
      <w:r w:rsidR="008876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настоящему Порядку и в порядке предус</w:t>
      </w:r>
      <w:r w:rsidR="00B750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мотренном Федеральным законом №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218-Ф3.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Основанием для включения такого объекта в Реестр является соответствующее </w:t>
      </w:r>
      <w:r w:rsidR="00BC5E77"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распоряжение Комитета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Реестр ведется Комитетом.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13. Если до принятия объекта в муниципальную собственность объявится его собственник, то доказывание права собственности на него </w:t>
      </w:r>
      <w:r w:rsidR="008876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лежит </w:t>
      </w: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 этом собственнике.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случае, если собственник докажет право собственности на объект недвижимого имущества, Комитет: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направляет собственнику письменное обращение с предложением принятия мер по содержанию данного объекта в надлежащем состоянии в соответствии с действующими нормами и правилами;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исключает объект из Реестра.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случае, если собственник докажет свое право собственности на объект недвижимого имущества, Комитет вправе требовать от собственника возмещения затрат, понесенных на ремонт, содержание данного объекта, на изготовление технической документации и иных затрат.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14. По истечении года со дня постановки объекта в качестве бесхозяйного на учет, а в случае постановки на учет линейного объекта по истечении трех месяцев со дня постановки на учет, Комитет обращается в суд с заявлением о признании права муниципальной собственности на этот объект в порядке, предусмотренном законодательством Российской Федерации.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15. Право муниципальной собственности на бесхозяйный объект недвижимого имущества, установленное решением суда, подлежит государственной регистрации в органе, осуществляющем государственную регистрацию прав на недвижимое имущество. </w:t>
      </w:r>
    </w:p>
    <w:p w:rsidR="00E4201B" w:rsidRPr="007E6C0C" w:rsidRDefault="00E4201B" w:rsidP="00E4201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7E6C0C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16. После регистрации права муниципальной собственности на объект, Комитет в течение 10 (десяти) рабочих дней проводит мероприятия по исключению объекта из Реестра и включению его в реестр муниципальной собственности Киселевского городского округа.</w:t>
      </w:r>
    </w:p>
    <w:p w:rsidR="00E4201B" w:rsidRPr="007E6C0C" w:rsidRDefault="00E4201B" w:rsidP="00E4201B">
      <w:pPr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4201B" w:rsidRDefault="00E4201B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7692" w:rsidRDefault="00887692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7692" w:rsidRDefault="00887692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7692" w:rsidRDefault="00887692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7692" w:rsidRDefault="00887692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7692" w:rsidRDefault="00887692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87692" w:rsidRDefault="00887692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3149" w:rsidRDefault="00003149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3149" w:rsidRDefault="00003149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3149" w:rsidRDefault="00003149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3149" w:rsidRDefault="00003149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3149" w:rsidRDefault="00003149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3149" w:rsidRDefault="00003149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3149" w:rsidRDefault="00003149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3149" w:rsidRDefault="00003149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003149" w:rsidRPr="007E6C0C" w:rsidRDefault="00003149" w:rsidP="001A0FD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345AB8" w:rsidRPr="007E6C0C" w:rsidRDefault="00345AB8" w:rsidP="003555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62178" w:rsidRPr="007E6C0C" w:rsidRDefault="00B75070" w:rsidP="0096217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1</w:t>
      </w:r>
    </w:p>
    <w:p w:rsidR="00B75070" w:rsidRPr="00B75070" w:rsidRDefault="00B75070" w:rsidP="00B750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070">
        <w:rPr>
          <w:rFonts w:ascii="Times New Roman" w:hAnsi="Times New Roman" w:cs="Times New Roman"/>
          <w:color w:val="000000" w:themeColor="text1"/>
          <w:sz w:val="24"/>
          <w:szCs w:val="24"/>
        </w:rPr>
        <w:t>к Порядку выявления, учета</w:t>
      </w:r>
    </w:p>
    <w:p w:rsidR="00B75070" w:rsidRPr="00B75070" w:rsidRDefault="00B75070" w:rsidP="00B750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070">
        <w:rPr>
          <w:rFonts w:ascii="Times New Roman" w:hAnsi="Times New Roman" w:cs="Times New Roman"/>
          <w:color w:val="000000" w:themeColor="text1"/>
          <w:sz w:val="24"/>
          <w:szCs w:val="24"/>
        </w:rPr>
        <w:t>бесхозяйных объектов недвижимого</w:t>
      </w:r>
    </w:p>
    <w:p w:rsidR="00B75070" w:rsidRPr="00B75070" w:rsidRDefault="00B75070" w:rsidP="00B750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070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имущества на территории</w:t>
      </w:r>
    </w:p>
    <w:p w:rsidR="00B75070" w:rsidRPr="00B75070" w:rsidRDefault="00B75070" w:rsidP="00B750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070">
        <w:rPr>
          <w:rFonts w:ascii="Times New Roman" w:hAnsi="Times New Roman" w:cs="Times New Roman"/>
          <w:color w:val="000000" w:themeColor="text1"/>
          <w:sz w:val="24"/>
          <w:szCs w:val="24"/>
        </w:rPr>
        <w:t>Киселевского городского округа</w:t>
      </w:r>
    </w:p>
    <w:p w:rsidR="00345AB8" w:rsidRPr="007E6C0C" w:rsidRDefault="00345AB8" w:rsidP="003555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62178" w:rsidRPr="007E6C0C" w:rsidRDefault="00962178" w:rsidP="00962178">
      <w:pPr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Акт выявления бесхозяйного объекта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</w:t>
      </w: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ab/>
        <w:t>_________________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(дата, время)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Настоящий акт составлен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</w:t>
      </w:r>
    </w:p>
    <w:p w:rsidR="00962178" w:rsidRPr="007E6C0C" w:rsidRDefault="00962178" w:rsidP="0096217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(ФИО, должность лиц, участвующих в осмотре; специалистов, привлеченных к осмотру)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Объект осмотра: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____________________________________________________________________</w:t>
      </w:r>
    </w:p>
    <w:p w:rsidR="00962178" w:rsidRPr="007E6C0C" w:rsidRDefault="00962178" w:rsidP="0096217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(наименование и адресные ориентиры объекта)</w:t>
      </w:r>
    </w:p>
    <w:p w:rsidR="00962178" w:rsidRPr="007E6C0C" w:rsidRDefault="00962178" w:rsidP="0096217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При осмотре установлено, что объект является / не является бесхозяйным, а также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___________________________________________________________________</w:t>
      </w:r>
    </w:p>
    <w:p w:rsidR="00962178" w:rsidRPr="007E6C0C" w:rsidRDefault="00962178" w:rsidP="0096217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(описание собранных данных на объекте и описание состояния объекта)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Приложения к акту: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1.___________________________________________________________________ </w:t>
      </w:r>
      <w:proofErr w:type="gramStart"/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2._</w:t>
      </w:r>
      <w:proofErr w:type="gramEnd"/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__________________________________________________________________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Подписи лиц, участвующих в осмотре: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__________    ______________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proofErr w:type="gramStart"/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подпись)   </w:t>
      </w:r>
      <w:proofErr w:type="gramEnd"/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(расшифровка)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__________    ______________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(</w:t>
      </w:r>
      <w:proofErr w:type="gramStart"/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подпись)   </w:t>
      </w:r>
      <w:proofErr w:type="gramEnd"/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(расшифровка)</w:t>
      </w: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Default="00962178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5070" w:rsidRDefault="00B75070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5070" w:rsidRDefault="00B75070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5070" w:rsidRDefault="00B75070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87692" w:rsidRDefault="00887692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75070" w:rsidRPr="007E6C0C" w:rsidRDefault="00B75070" w:rsidP="00962178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962178" w:rsidRPr="007E6C0C" w:rsidRDefault="00887692" w:rsidP="00962178">
      <w:pPr>
        <w:shd w:val="clear" w:color="auto" w:fill="FFFFFF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Приложение 2</w:t>
      </w:r>
    </w:p>
    <w:p w:rsidR="00B75070" w:rsidRPr="00B75070" w:rsidRDefault="00B75070" w:rsidP="00B750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070">
        <w:rPr>
          <w:rFonts w:ascii="Times New Roman" w:hAnsi="Times New Roman" w:cs="Times New Roman"/>
          <w:color w:val="000000" w:themeColor="text1"/>
          <w:sz w:val="24"/>
          <w:szCs w:val="24"/>
        </w:rPr>
        <w:t>к Порядку выявления, учета</w:t>
      </w:r>
    </w:p>
    <w:p w:rsidR="00B75070" w:rsidRPr="00B75070" w:rsidRDefault="00B75070" w:rsidP="00B750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070">
        <w:rPr>
          <w:rFonts w:ascii="Times New Roman" w:hAnsi="Times New Roman" w:cs="Times New Roman"/>
          <w:color w:val="000000" w:themeColor="text1"/>
          <w:sz w:val="24"/>
          <w:szCs w:val="24"/>
        </w:rPr>
        <w:t>бесхозяйных объектов недвижимого</w:t>
      </w:r>
    </w:p>
    <w:p w:rsidR="00B75070" w:rsidRPr="00B75070" w:rsidRDefault="00B75070" w:rsidP="00B750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070">
        <w:rPr>
          <w:rFonts w:ascii="Times New Roman" w:hAnsi="Times New Roman" w:cs="Times New Roman"/>
          <w:color w:val="000000" w:themeColor="text1"/>
          <w:sz w:val="24"/>
          <w:szCs w:val="24"/>
        </w:rPr>
        <w:t>имущества на территории</w:t>
      </w:r>
    </w:p>
    <w:p w:rsidR="00B75070" w:rsidRPr="00B75070" w:rsidRDefault="00B75070" w:rsidP="00B7507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75070">
        <w:rPr>
          <w:rFonts w:ascii="Times New Roman" w:hAnsi="Times New Roman" w:cs="Times New Roman"/>
          <w:color w:val="000000" w:themeColor="text1"/>
          <w:sz w:val="24"/>
          <w:szCs w:val="24"/>
        </w:rPr>
        <w:t>Киселевского городского округа</w:t>
      </w:r>
    </w:p>
    <w:p w:rsidR="00962178" w:rsidRPr="007E6C0C" w:rsidRDefault="00962178" w:rsidP="00355573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962178" w:rsidRPr="007E6C0C" w:rsidRDefault="00962178" w:rsidP="0096217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РЕЕСТР</w:t>
      </w:r>
    </w:p>
    <w:p w:rsidR="00962178" w:rsidRPr="007E6C0C" w:rsidRDefault="00962178" w:rsidP="0096217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E6C0C">
        <w:rPr>
          <w:rFonts w:ascii="Times New Roman" w:hAnsi="Times New Roman" w:cs="Times New Roman"/>
          <w:color w:val="000000" w:themeColor="text1"/>
          <w:sz w:val="24"/>
          <w:szCs w:val="24"/>
        </w:rPr>
        <w:t>Объектов бесхозяйного недвижимого имущества</w:t>
      </w:r>
    </w:p>
    <w:p w:rsidR="00962178" w:rsidRPr="007E6C0C" w:rsidRDefault="00962178" w:rsidP="00962178">
      <w:pPr>
        <w:spacing w:after="0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a5"/>
        <w:tblW w:w="10456" w:type="dxa"/>
        <w:tblLayout w:type="fixed"/>
        <w:tblLook w:val="04A0" w:firstRow="1" w:lastRow="0" w:firstColumn="1" w:lastColumn="0" w:noHBand="0" w:noVBand="1"/>
      </w:tblPr>
      <w:tblGrid>
        <w:gridCol w:w="544"/>
        <w:gridCol w:w="1832"/>
        <w:gridCol w:w="1560"/>
        <w:gridCol w:w="1842"/>
        <w:gridCol w:w="1843"/>
        <w:gridCol w:w="2835"/>
      </w:tblGrid>
      <w:tr w:rsidR="00962178" w:rsidRPr="007E6C0C" w:rsidTr="00003149">
        <w:tc>
          <w:tcPr>
            <w:tcW w:w="544" w:type="dxa"/>
          </w:tcPr>
          <w:p w:rsidR="00962178" w:rsidRPr="007E6C0C" w:rsidRDefault="00962178" w:rsidP="00B41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№ п/п</w:t>
            </w:r>
          </w:p>
        </w:tc>
        <w:tc>
          <w:tcPr>
            <w:tcW w:w="1832" w:type="dxa"/>
          </w:tcPr>
          <w:p w:rsidR="00962178" w:rsidRPr="007E6C0C" w:rsidRDefault="00962178" w:rsidP="00B41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Наименование объекта</w:t>
            </w:r>
          </w:p>
        </w:tc>
        <w:tc>
          <w:tcPr>
            <w:tcW w:w="1560" w:type="dxa"/>
          </w:tcPr>
          <w:p w:rsidR="00962178" w:rsidRPr="007E6C0C" w:rsidRDefault="00962178" w:rsidP="00B41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Место нахождения объекта</w:t>
            </w:r>
          </w:p>
        </w:tc>
        <w:tc>
          <w:tcPr>
            <w:tcW w:w="1842" w:type="dxa"/>
          </w:tcPr>
          <w:p w:rsidR="00962178" w:rsidRPr="007E6C0C" w:rsidRDefault="00962178" w:rsidP="00B41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Краткая характеристика объекта</w:t>
            </w:r>
          </w:p>
        </w:tc>
        <w:tc>
          <w:tcPr>
            <w:tcW w:w="1843" w:type="dxa"/>
          </w:tcPr>
          <w:p w:rsidR="00962178" w:rsidRPr="007E6C0C" w:rsidRDefault="00962178" w:rsidP="00B41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Номер, дата и наименование акта</w:t>
            </w:r>
          </w:p>
        </w:tc>
        <w:tc>
          <w:tcPr>
            <w:tcW w:w="2835" w:type="dxa"/>
          </w:tcPr>
          <w:p w:rsidR="00962178" w:rsidRPr="007E6C0C" w:rsidRDefault="00962178" w:rsidP="00B41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Дата постановки на учет в органе, осуществляющем государственную регистрацию прав</w:t>
            </w:r>
          </w:p>
        </w:tc>
      </w:tr>
      <w:tr w:rsidR="00962178" w:rsidRPr="007E6C0C" w:rsidTr="00003149">
        <w:tc>
          <w:tcPr>
            <w:tcW w:w="544" w:type="dxa"/>
          </w:tcPr>
          <w:p w:rsidR="00962178" w:rsidRPr="007E6C0C" w:rsidRDefault="00962178" w:rsidP="00B41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1832" w:type="dxa"/>
          </w:tcPr>
          <w:p w:rsidR="00962178" w:rsidRPr="007E6C0C" w:rsidRDefault="00962178" w:rsidP="00B41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962178" w:rsidRPr="007E6C0C" w:rsidRDefault="00962178" w:rsidP="00B41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962178" w:rsidRPr="007E6C0C" w:rsidRDefault="00962178" w:rsidP="00B41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962178" w:rsidRPr="007E6C0C" w:rsidRDefault="00962178" w:rsidP="00B41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962178" w:rsidRPr="007E6C0C" w:rsidRDefault="00962178" w:rsidP="00B4181B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7E6C0C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962178" w:rsidRPr="007E6C0C" w:rsidTr="00003149">
        <w:tc>
          <w:tcPr>
            <w:tcW w:w="544" w:type="dxa"/>
          </w:tcPr>
          <w:p w:rsidR="00962178" w:rsidRPr="007E6C0C" w:rsidRDefault="00962178" w:rsidP="00B418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32" w:type="dxa"/>
          </w:tcPr>
          <w:p w:rsidR="00962178" w:rsidRPr="007E6C0C" w:rsidRDefault="00962178" w:rsidP="00B418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560" w:type="dxa"/>
          </w:tcPr>
          <w:p w:rsidR="00962178" w:rsidRPr="007E6C0C" w:rsidRDefault="00962178" w:rsidP="00B418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2" w:type="dxa"/>
          </w:tcPr>
          <w:p w:rsidR="00962178" w:rsidRPr="007E6C0C" w:rsidRDefault="00962178" w:rsidP="00B418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</w:tcPr>
          <w:p w:rsidR="00962178" w:rsidRPr="007E6C0C" w:rsidRDefault="00962178" w:rsidP="00B418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835" w:type="dxa"/>
          </w:tcPr>
          <w:p w:rsidR="00962178" w:rsidRPr="007E6C0C" w:rsidRDefault="00962178" w:rsidP="00B4181B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</w:tr>
    </w:tbl>
    <w:p w:rsidR="00962178" w:rsidRPr="007E6C0C" w:rsidRDefault="00962178" w:rsidP="0096217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sectPr w:rsidR="00962178" w:rsidRPr="007E6C0C" w:rsidSect="00887692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E503D0"/>
    <w:multiLevelType w:val="multilevel"/>
    <w:tmpl w:val="8CBA5FB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" w15:restartNumberingAfterBreak="0">
    <w:nsid w:val="3C7B004E"/>
    <w:multiLevelType w:val="multilevel"/>
    <w:tmpl w:val="CDEEC5EA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ECA6BAC"/>
    <w:multiLevelType w:val="hybridMultilevel"/>
    <w:tmpl w:val="CC64C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66B6196D"/>
    <w:multiLevelType w:val="multilevel"/>
    <w:tmpl w:val="1924ED40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4" w15:restartNumberingAfterBreak="0">
    <w:nsid w:val="6C0A0E94"/>
    <w:multiLevelType w:val="multilevel"/>
    <w:tmpl w:val="528E68E6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20" w:hanging="180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71275"/>
    <w:rsid w:val="00001743"/>
    <w:rsid w:val="00003149"/>
    <w:rsid w:val="0000688C"/>
    <w:rsid w:val="00010253"/>
    <w:rsid w:val="00014121"/>
    <w:rsid w:val="000209EC"/>
    <w:rsid w:val="000375FA"/>
    <w:rsid w:val="00050535"/>
    <w:rsid w:val="00076A36"/>
    <w:rsid w:val="00094951"/>
    <w:rsid w:val="00100ED3"/>
    <w:rsid w:val="00112A95"/>
    <w:rsid w:val="0014234C"/>
    <w:rsid w:val="0015250D"/>
    <w:rsid w:val="00171B98"/>
    <w:rsid w:val="00182C3B"/>
    <w:rsid w:val="00184FCC"/>
    <w:rsid w:val="0018768F"/>
    <w:rsid w:val="001A0FDB"/>
    <w:rsid w:val="001A308F"/>
    <w:rsid w:val="001C14B1"/>
    <w:rsid w:val="001E592A"/>
    <w:rsid w:val="001F6572"/>
    <w:rsid w:val="00212CC6"/>
    <w:rsid w:val="002476C9"/>
    <w:rsid w:val="002553B1"/>
    <w:rsid w:val="00260ECB"/>
    <w:rsid w:val="002642BC"/>
    <w:rsid w:val="002A1109"/>
    <w:rsid w:val="002D5BF4"/>
    <w:rsid w:val="002E7051"/>
    <w:rsid w:val="002F1E21"/>
    <w:rsid w:val="002F40B1"/>
    <w:rsid w:val="00332F61"/>
    <w:rsid w:val="00340510"/>
    <w:rsid w:val="00345AB8"/>
    <w:rsid w:val="00354E83"/>
    <w:rsid w:val="00355573"/>
    <w:rsid w:val="00386F7B"/>
    <w:rsid w:val="0039124C"/>
    <w:rsid w:val="003B3B38"/>
    <w:rsid w:val="003B45BA"/>
    <w:rsid w:val="003E39B6"/>
    <w:rsid w:val="003E5CA3"/>
    <w:rsid w:val="003E6F92"/>
    <w:rsid w:val="003F1763"/>
    <w:rsid w:val="003F4EB9"/>
    <w:rsid w:val="003F7CE5"/>
    <w:rsid w:val="0041744D"/>
    <w:rsid w:val="00426EAF"/>
    <w:rsid w:val="004B2112"/>
    <w:rsid w:val="004D4C1D"/>
    <w:rsid w:val="005014B2"/>
    <w:rsid w:val="00502361"/>
    <w:rsid w:val="00526AE5"/>
    <w:rsid w:val="005510AB"/>
    <w:rsid w:val="00582AA5"/>
    <w:rsid w:val="00594CD6"/>
    <w:rsid w:val="005C2A8B"/>
    <w:rsid w:val="005E30A9"/>
    <w:rsid w:val="00637D6C"/>
    <w:rsid w:val="00643A85"/>
    <w:rsid w:val="00653136"/>
    <w:rsid w:val="00671DA6"/>
    <w:rsid w:val="00674BC4"/>
    <w:rsid w:val="006A2162"/>
    <w:rsid w:val="006C5086"/>
    <w:rsid w:val="006E5AA2"/>
    <w:rsid w:val="006F1A09"/>
    <w:rsid w:val="0070046A"/>
    <w:rsid w:val="00746669"/>
    <w:rsid w:val="00757169"/>
    <w:rsid w:val="00771AD8"/>
    <w:rsid w:val="00791C31"/>
    <w:rsid w:val="0079570B"/>
    <w:rsid w:val="007A6A9B"/>
    <w:rsid w:val="007C155F"/>
    <w:rsid w:val="007C3AEF"/>
    <w:rsid w:val="007D3186"/>
    <w:rsid w:val="007E6C0C"/>
    <w:rsid w:val="007F42CA"/>
    <w:rsid w:val="00801B84"/>
    <w:rsid w:val="008323F9"/>
    <w:rsid w:val="00836D36"/>
    <w:rsid w:val="00852DDD"/>
    <w:rsid w:val="00871181"/>
    <w:rsid w:val="008863B6"/>
    <w:rsid w:val="00886EC7"/>
    <w:rsid w:val="00887692"/>
    <w:rsid w:val="008B39EC"/>
    <w:rsid w:val="008D1689"/>
    <w:rsid w:val="008E183A"/>
    <w:rsid w:val="008E632D"/>
    <w:rsid w:val="008E71A4"/>
    <w:rsid w:val="008F1F35"/>
    <w:rsid w:val="008F5A0E"/>
    <w:rsid w:val="00900D62"/>
    <w:rsid w:val="00937BEE"/>
    <w:rsid w:val="00940B96"/>
    <w:rsid w:val="009437B7"/>
    <w:rsid w:val="00962178"/>
    <w:rsid w:val="009719A0"/>
    <w:rsid w:val="00986353"/>
    <w:rsid w:val="009C6C31"/>
    <w:rsid w:val="009E6450"/>
    <w:rsid w:val="009F3948"/>
    <w:rsid w:val="00A256DC"/>
    <w:rsid w:val="00A45738"/>
    <w:rsid w:val="00A6466E"/>
    <w:rsid w:val="00A77D0B"/>
    <w:rsid w:val="00A81E51"/>
    <w:rsid w:val="00A82E98"/>
    <w:rsid w:val="00A94ED7"/>
    <w:rsid w:val="00A957C4"/>
    <w:rsid w:val="00A97018"/>
    <w:rsid w:val="00A9734B"/>
    <w:rsid w:val="00AE1DF1"/>
    <w:rsid w:val="00B02DA6"/>
    <w:rsid w:val="00B44958"/>
    <w:rsid w:val="00B643E7"/>
    <w:rsid w:val="00B746A6"/>
    <w:rsid w:val="00B75070"/>
    <w:rsid w:val="00B954C0"/>
    <w:rsid w:val="00BA0108"/>
    <w:rsid w:val="00BA7197"/>
    <w:rsid w:val="00BB6B14"/>
    <w:rsid w:val="00BC016F"/>
    <w:rsid w:val="00BC5E77"/>
    <w:rsid w:val="00C059AE"/>
    <w:rsid w:val="00C06CED"/>
    <w:rsid w:val="00C20484"/>
    <w:rsid w:val="00C3187A"/>
    <w:rsid w:val="00C5381A"/>
    <w:rsid w:val="00C838C0"/>
    <w:rsid w:val="00CA7CB4"/>
    <w:rsid w:val="00CB1513"/>
    <w:rsid w:val="00CB5B87"/>
    <w:rsid w:val="00CE22C6"/>
    <w:rsid w:val="00CE6405"/>
    <w:rsid w:val="00D00BA4"/>
    <w:rsid w:val="00D3534C"/>
    <w:rsid w:val="00D3690B"/>
    <w:rsid w:val="00D55B7B"/>
    <w:rsid w:val="00D6287E"/>
    <w:rsid w:val="00D80148"/>
    <w:rsid w:val="00D967D3"/>
    <w:rsid w:val="00DB70FD"/>
    <w:rsid w:val="00DC26C0"/>
    <w:rsid w:val="00DE5D0B"/>
    <w:rsid w:val="00DF24CB"/>
    <w:rsid w:val="00E20A53"/>
    <w:rsid w:val="00E26D1A"/>
    <w:rsid w:val="00E4201B"/>
    <w:rsid w:val="00E5047A"/>
    <w:rsid w:val="00E6107D"/>
    <w:rsid w:val="00E725F2"/>
    <w:rsid w:val="00E91B71"/>
    <w:rsid w:val="00E94F69"/>
    <w:rsid w:val="00EA4AC9"/>
    <w:rsid w:val="00EC37C2"/>
    <w:rsid w:val="00EC610E"/>
    <w:rsid w:val="00EF57E8"/>
    <w:rsid w:val="00F37330"/>
    <w:rsid w:val="00F409ED"/>
    <w:rsid w:val="00F45F5F"/>
    <w:rsid w:val="00F70CD1"/>
    <w:rsid w:val="00F71275"/>
    <w:rsid w:val="00F73018"/>
    <w:rsid w:val="00F86201"/>
    <w:rsid w:val="00FB28DB"/>
    <w:rsid w:val="00FD6992"/>
    <w:rsid w:val="00FD7166"/>
    <w:rsid w:val="00FF04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9AC94"/>
  <w15:docId w15:val="{1E9BC841-731F-464D-BBF6-A5B1D58DC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7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712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F71275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F7127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styleId="a3">
    <w:name w:val="List Paragraph"/>
    <w:basedOn w:val="a"/>
    <w:uiPriority w:val="34"/>
    <w:qFormat/>
    <w:rsid w:val="00674BC4"/>
    <w:pPr>
      <w:ind w:left="720"/>
      <w:contextualSpacing/>
    </w:pPr>
  </w:style>
  <w:style w:type="paragraph" w:styleId="a4">
    <w:name w:val="No Spacing"/>
    <w:uiPriority w:val="1"/>
    <w:qFormat/>
    <w:rsid w:val="00E26D1A"/>
    <w:pPr>
      <w:spacing w:after="0" w:line="240" w:lineRule="auto"/>
    </w:pPr>
  </w:style>
  <w:style w:type="table" w:styleId="a5">
    <w:name w:val="Table Grid"/>
    <w:basedOn w:val="a1"/>
    <w:uiPriority w:val="39"/>
    <w:rsid w:val="00C059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C204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0484"/>
    <w:rPr>
      <w:rFonts w:ascii="Segoe UI" w:hAnsi="Segoe UI" w:cs="Segoe UI"/>
      <w:sz w:val="18"/>
      <w:szCs w:val="18"/>
    </w:rPr>
  </w:style>
  <w:style w:type="character" w:styleId="a8">
    <w:name w:val="Hyperlink"/>
    <w:basedOn w:val="a0"/>
    <w:uiPriority w:val="99"/>
    <w:unhideWhenUsed/>
    <w:rsid w:val="00D967D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6</Pages>
  <Words>2033</Words>
  <Characters>11594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Gigabyte</cp:lastModifiedBy>
  <cp:revision>33</cp:revision>
  <cp:lastPrinted>2026-07-29T02:18:00Z</cp:lastPrinted>
  <dcterms:created xsi:type="dcterms:W3CDTF">2025-07-17T07:10:00Z</dcterms:created>
  <dcterms:modified xsi:type="dcterms:W3CDTF">2026-08-17T04:27:00Z</dcterms:modified>
</cp:coreProperties>
</file>